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b w:val="1"/>
          <w:rtl w:val="0"/>
        </w:rPr>
        <w:t xml:space="preserve">Proposed Agenda: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Key Terms Identification Development:  Key Terms to begin with: Issue, Rule, Policy, Inference, Facts, Conclusion.  These are standard in almost every Q/A set.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Rule Book for each Q/A set. What are the rules, Key Terms, and other items that need to be included in the Rule Book for each Q/A set?</w:t>
      </w:r>
    </w:p>
    <w:p w:rsidR="00000000" w:rsidDel="00000000" w:rsidP="00000000" w:rsidRDefault="00000000" w:rsidRPr="00000000" w14:paraId="00000005">
      <w:pPr>
        <w:spacing w:after="240" w:lineRule="auto"/>
        <w:ind w:left="1440" w:firstLine="0"/>
        <w:rPr>
          <w:b w:val="1"/>
          <w:color w:val="ff0000"/>
        </w:rPr>
      </w:pPr>
      <w:r w:rsidDel="00000000" w:rsidR="00000000" w:rsidRPr="00000000">
        <w:rPr>
          <w:b w:val="1"/>
          <w:color w:val="ff0000"/>
          <w:rtl w:val="0"/>
        </w:rPr>
        <w:t xml:space="preserve">Explained extent of current attempts, and what we found lacking.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Semantic Analysis Development for each Key Term Analysis.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Rule Book for semantic analysis for each Q/A set. What is the perfect reference answer(Professor Analysis) for each Key Term Discussion of the answer, and then how does it compare to the student’s answer?</w:t>
      </w:r>
    </w:p>
    <w:p w:rsidR="00000000" w:rsidDel="00000000" w:rsidP="00000000" w:rsidRDefault="00000000" w:rsidRPr="00000000" w14:paraId="00000008">
      <w:pPr>
        <w:spacing w:after="240" w:before="240" w:lineRule="auto"/>
        <w:ind w:left="2160" w:firstLine="0"/>
        <w:rPr/>
      </w:pPr>
      <w:r w:rsidDel="00000000" w:rsidR="00000000" w:rsidRPr="00000000">
        <w:rPr>
          <w:rtl w:val="0"/>
        </w:rPr>
        <w:t xml:space="preserve">                                                     </w:t>
        <w:tab/>
        <w:t xml:space="preserve">i.  </w:t>
        <w:tab/>
        <w:t xml:space="preserve">Example: Compare the reference answer for the Issue with that of the student’s issue.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  <w:color w:val="ff0000"/>
        </w:rPr>
      </w:pPr>
      <w:r w:rsidDel="00000000" w:rsidR="00000000" w:rsidRPr="00000000">
        <w:rPr>
          <w:rtl w:val="0"/>
        </w:rPr>
        <w:t xml:space="preserve"> </w:t>
        <w:tab/>
        <w:tab/>
      </w:r>
      <w:r w:rsidDel="00000000" w:rsidR="00000000" w:rsidRPr="00000000">
        <w:rPr>
          <w:b w:val="1"/>
          <w:color w:val="ff0000"/>
          <w:rtl w:val="0"/>
        </w:rPr>
        <w:t xml:space="preserve">Decided that this must come first.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Rule="auto"/>
        <w:ind w:left="720" w:hanging="360"/>
      </w:pPr>
      <w:r w:rsidDel="00000000" w:rsidR="00000000" w:rsidRPr="00000000">
        <w:rPr>
          <w:rtl w:val="0"/>
        </w:rPr>
        <w:t xml:space="preserve">Other items to note: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Communication.  We need an open forum to all be able to communicate in.  I’ve used skype, slack, etc. with current dev teams as examples</w:t>
      </w:r>
    </w:p>
    <w:p w:rsidR="00000000" w:rsidDel="00000000" w:rsidP="00000000" w:rsidRDefault="00000000" w:rsidRPr="00000000" w14:paraId="0000000C">
      <w:pPr>
        <w:spacing w:after="240" w:lineRule="auto"/>
        <w:ind w:left="1440" w:firstLine="0"/>
        <w:rPr>
          <w:b w:val="1"/>
          <w:color w:val="ff0000"/>
          <w:highlight w:val="white"/>
        </w:rPr>
      </w:pPr>
      <w:r w:rsidDel="00000000" w:rsidR="00000000" w:rsidRPr="00000000">
        <w:rPr>
          <w:b w:val="1"/>
          <w:color w:val="ff0000"/>
          <w:highlight w:val="white"/>
          <w:rtl w:val="0"/>
        </w:rPr>
        <w:t xml:space="preserve">Sent PO Disc. Link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GitHub.  Needs to be created for all dev</w:t>
      </w:r>
    </w:p>
    <w:p w:rsidR="00000000" w:rsidDel="00000000" w:rsidP="00000000" w:rsidRDefault="00000000" w:rsidRPr="00000000" w14:paraId="0000000E">
      <w:pPr>
        <w:spacing w:after="240" w:lineRule="auto"/>
        <w:ind w:left="1440" w:firstLine="0"/>
        <w:rPr>
          <w:b w:val="1"/>
          <w:color w:val="ff0000"/>
        </w:rPr>
      </w:pPr>
      <w:r w:rsidDel="00000000" w:rsidR="00000000" w:rsidRPr="00000000">
        <w:rPr>
          <w:b w:val="1"/>
          <w:color w:val="ff0000"/>
          <w:rtl w:val="0"/>
        </w:rPr>
        <w:t xml:space="preserve">Created, to be shared.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lineRule="auto"/>
        <w:ind w:left="1440" w:hanging="360"/>
      </w:pPr>
      <w:r w:rsidDel="00000000" w:rsidR="00000000" w:rsidRPr="00000000">
        <w:rPr>
          <w:rtl w:val="0"/>
        </w:rPr>
        <w:t xml:space="preserve">LearnDash Analysis.  Not needed at this time.  I prepared a few pieces of data to work with.  If you can get 1 and 2 above working for the data I provided then we can focus on LearnDash,  But LearnDash should not be focused on at all as of now.  All emphasis should be on 1 and 2 above.</w:t>
      </w:r>
    </w:p>
    <w:p w:rsidR="00000000" w:rsidDel="00000000" w:rsidP="00000000" w:rsidRDefault="00000000" w:rsidRPr="00000000" w14:paraId="00000010">
      <w:pPr>
        <w:spacing w:after="240" w:lineRule="auto"/>
        <w:ind w:left="0" w:firstLine="0"/>
        <w:rPr>
          <w:b w:val="1"/>
          <w:color w:val="ff0000"/>
        </w:rPr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b w:val="1"/>
          <w:color w:val="ff0000"/>
          <w:rtl w:val="0"/>
        </w:rPr>
        <w:t xml:space="preserve">Dismissed From Planning</w:t>
      </w:r>
    </w:p>
    <w:p w:rsidR="00000000" w:rsidDel="00000000" w:rsidP="00000000" w:rsidRDefault="00000000" w:rsidRPr="00000000" w14:paraId="00000011">
      <w:pPr>
        <w:spacing w:after="240" w:lineRule="auto"/>
        <w:rPr/>
      </w:pPr>
      <w:r w:rsidDel="00000000" w:rsidR="00000000" w:rsidRPr="00000000">
        <w:rPr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Action Items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Blank Github up tonight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Begin Code deliverables!!!</w:t>
        <w:br w:type="textWrapping"/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